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B07E1" w14:textId="77777777" w:rsidR="00E3475B" w:rsidRDefault="009F1861" w:rsidP="00417521">
      <w:pPr>
        <w:pStyle w:val="Normale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ONG: ENGIM</w:t>
      </w:r>
      <w:bookmarkStart w:id="0" w:name="_GoBack"/>
      <w:bookmarkEnd w:id="0"/>
    </w:p>
    <w:p w14:paraId="257A10E4" w14:textId="4E08782E" w:rsidR="00E3475B" w:rsidRDefault="009F1861" w:rsidP="00417521">
      <w:pPr>
        <w:pStyle w:val="NormaleWeb"/>
        <w:shd w:val="clear" w:color="auto" w:fill="FFFFFF"/>
        <w:spacing w:before="0" w:after="0"/>
      </w:pPr>
      <w:r>
        <w:rPr>
          <w:rFonts w:ascii="Calibri" w:hAnsi="Calibri" w:cs="Calibri"/>
          <w:color w:val="000000"/>
          <w:sz w:val="22"/>
          <w:szCs w:val="22"/>
        </w:rPr>
        <w:t>RUOLO: Coordinatore/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4635">
        <w:rPr>
          <w:rFonts w:ascii="Calibri" w:hAnsi="Calibri" w:cs="Calibri"/>
          <w:color w:val="000000"/>
          <w:sz w:val="22"/>
          <w:szCs w:val="22"/>
        </w:rPr>
        <w:t>programma</w:t>
      </w:r>
      <w:r w:rsidR="009F25FB">
        <w:rPr>
          <w:rFonts w:ascii="Calibri" w:hAnsi="Calibri" w:cs="Calibri"/>
          <w:color w:val="000000"/>
          <w:sz w:val="22"/>
          <w:szCs w:val="22"/>
        </w:rPr>
        <w:t xml:space="preserve"> Amazzonia</w:t>
      </w:r>
    </w:p>
    <w:p w14:paraId="56E6BF9C" w14:textId="77777777" w:rsidR="00E3475B" w:rsidRDefault="009F1861" w:rsidP="00417521">
      <w:pPr>
        <w:pStyle w:val="Normale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>Paese: Ecuador</w:t>
      </w:r>
    </w:p>
    <w:p w14:paraId="6D51BA22" w14:textId="3BDEA59D" w:rsidR="00E3475B" w:rsidRDefault="009F1861" w:rsidP="00417521">
      <w:pPr>
        <w:pStyle w:val="NormaleWeb"/>
        <w:shd w:val="clear" w:color="auto" w:fill="FFFFFF"/>
        <w:spacing w:before="0" w:after="0"/>
      </w:pPr>
      <w:r>
        <w:rPr>
          <w:rFonts w:ascii="Calibri" w:hAnsi="Calibri" w:cs="Calibri"/>
          <w:sz w:val="22"/>
          <w:szCs w:val="22"/>
        </w:rPr>
        <w:t xml:space="preserve">Scadenza: </w:t>
      </w:r>
      <w:r w:rsidR="00C34635">
        <w:rPr>
          <w:rFonts w:ascii="Calibri" w:hAnsi="Calibri" w:cs="Calibri"/>
          <w:sz w:val="22"/>
          <w:szCs w:val="22"/>
        </w:rPr>
        <w:t>24 aprile 2022</w:t>
      </w:r>
    </w:p>
    <w:p w14:paraId="735E8ADB" w14:textId="77777777" w:rsidR="00E3475B" w:rsidRDefault="00E3475B" w:rsidP="00417521">
      <w:pPr>
        <w:pStyle w:val="NormaleWeb"/>
        <w:shd w:val="clear" w:color="auto" w:fill="FFFFFF"/>
        <w:spacing w:before="0" w:after="0"/>
        <w:rPr>
          <w:rFonts w:ascii="Calibri" w:hAnsi="Calibri" w:cs="Calibri"/>
          <w:sz w:val="22"/>
          <w:szCs w:val="22"/>
        </w:rPr>
      </w:pPr>
    </w:p>
    <w:p w14:paraId="0D01F1F7" w14:textId="77777777" w:rsidR="00E3475B" w:rsidRDefault="009F1861" w:rsidP="00417521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Calibri"/>
          <w:b/>
          <w:bCs/>
          <w:lang w:eastAsia="it-IT"/>
        </w:rPr>
        <w:t xml:space="preserve">Sede: </w:t>
      </w:r>
      <w:proofErr w:type="spellStart"/>
      <w:r>
        <w:rPr>
          <w:rFonts w:eastAsia="Times New Roman" w:cs="Calibri"/>
          <w:lang w:eastAsia="it-IT"/>
        </w:rPr>
        <w:t>Tena</w:t>
      </w:r>
      <w:proofErr w:type="spellEnd"/>
      <w:r>
        <w:rPr>
          <w:rFonts w:eastAsia="Times New Roman" w:cs="Calibri"/>
          <w:lang w:eastAsia="it-IT"/>
        </w:rPr>
        <w:t>, Ecuador</w:t>
      </w:r>
    </w:p>
    <w:p w14:paraId="1EAC54B1" w14:textId="31822861" w:rsidR="00E3475B" w:rsidRDefault="009F1861" w:rsidP="00417521">
      <w:pPr>
        <w:shd w:val="clear" w:color="auto" w:fill="FFFFFF"/>
        <w:spacing w:after="0" w:line="240" w:lineRule="auto"/>
        <w:textAlignment w:val="baseline"/>
      </w:pPr>
      <w:bookmarkStart w:id="1" w:name="__DdeLink__3288_3205450600"/>
      <w:r>
        <w:rPr>
          <w:rFonts w:eastAsia="Times New Roman" w:cs="Calibri"/>
          <w:b/>
          <w:bCs/>
          <w:lang w:eastAsia="it-IT"/>
        </w:rPr>
        <w:t>Durata incarico</w:t>
      </w:r>
      <w:bookmarkEnd w:id="1"/>
      <w:r>
        <w:rPr>
          <w:rFonts w:eastAsia="Times New Roman" w:cs="Calibri"/>
          <w:b/>
          <w:bCs/>
          <w:lang w:eastAsia="it-IT"/>
        </w:rPr>
        <w:t>: </w:t>
      </w:r>
      <w:r>
        <w:rPr>
          <w:rFonts w:eastAsia="Times New Roman" w:cs="Calibri"/>
          <w:lang w:eastAsia="it-IT"/>
        </w:rPr>
        <w:t>contratto di durata annuale, a partire da maggio 20</w:t>
      </w:r>
      <w:r w:rsidR="00AD71DC">
        <w:rPr>
          <w:rFonts w:eastAsia="Times New Roman" w:cs="Calibri"/>
          <w:lang w:eastAsia="it-IT"/>
        </w:rPr>
        <w:t>22</w:t>
      </w:r>
      <w:r>
        <w:rPr>
          <w:rFonts w:eastAsia="Times New Roman" w:cs="Calibri"/>
          <w:lang w:eastAsia="it-IT"/>
        </w:rPr>
        <w:t xml:space="preserve"> rinnovabile </w:t>
      </w:r>
      <w:r w:rsidR="00C34635">
        <w:rPr>
          <w:rFonts w:eastAsia="Times New Roman" w:cs="Calibri"/>
          <w:lang w:eastAsia="it-IT"/>
        </w:rPr>
        <w:t>per tre anni</w:t>
      </w:r>
    </w:p>
    <w:p w14:paraId="63062E57" w14:textId="77777777" w:rsidR="00AD71DC" w:rsidRDefault="00AD71DC" w:rsidP="0041752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lang w:eastAsia="it-IT"/>
        </w:rPr>
      </w:pPr>
    </w:p>
    <w:p w14:paraId="37723CF4" w14:textId="6CA87947" w:rsidR="004E0EC5" w:rsidRDefault="004E0EC5" w:rsidP="00417521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>ENGIM Ente Nazionale Giuseppini del Murialdo opera in Ecuador dal 1992</w:t>
      </w:r>
      <w:r w:rsidR="001F576B">
        <w:t>.</w:t>
      </w:r>
      <w:r>
        <w:t xml:space="preserve"> </w:t>
      </w:r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Nel territorio di riferimento del programma, la Provincia di </w:t>
      </w:r>
      <w:proofErr w:type="spellStart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>Napo</w:t>
      </w:r>
      <w:proofErr w:type="spellEnd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ENGIM ha promosso la costituzione di un’alleanza per la difesa della biodiversità e </w:t>
      </w:r>
      <w:r w:rsidR="00417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sostegno </w:t>
      </w:r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delle comunità indigene rurali, in collaborazione con il Ministero dell’Ambiente, la Prefettura di </w:t>
      </w:r>
      <w:proofErr w:type="spellStart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>Napo</w:t>
      </w:r>
      <w:proofErr w:type="spellEnd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l’Università Amazzonica IKIAM e </w:t>
      </w:r>
      <w:r w:rsidR="0041752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il Vicariato e la </w:t>
      </w:r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CARITAS </w:t>
      </w:r>
      <w:proofErr w:type="spellStart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>Napo</w:t>
      </w:r>
      <w:proofErr w:type="spellEnd"/>
      <w:r w:rsidR="001F576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6417FE6" w14:textId="77777777" w:rsidR="00417521" w:rsidRDefault="00417521" w:rsidP="00417521">
      <w:pPr>
        <w:spacing w:after="0" w:line="240" w:lineRule="auto"/>
      </w:pPr>
    </w:p>
    <w:p w14:paraId="72423B95" w14:textId="6F977982" w:rsidR="004E0EC5" w:rsidRDefault="004E0EC5" w:rsidP="00417521">
      <w:pPr>
        <w:spacing w:after="0" w:line="240" w:lineRule="auto"/>
      </w:pPr>
      <w:r>
        <w:t>Contesto</w:t>
      </w:r>
      <w:r w:rsidR="00B93BF7">
        <w:t>:</w:t>
      </w:r>
    </w:p>
    <w:p w14:paraId="51BD9640" w14:textId="278844D2" w:rsidR="004E0EC5" w:rsidRDefault="004E0EC5" w:rsidP="00417521">
      <w:pPr>
        <w:spacing w:after="0" w:line="240" w:lineRule="auto"/>
      </w:pPr>
      <w:r>
        <w:t xml:space="preserve">La provincia di </w:t>
      </w:r>
      <w:proofErr w:type="spellStart"/>
      <w:r>
        <w:t>Napo</w:t>
      </w:r>
      <w:proofErr w:type="spellEnd"/>
      <w:r>
        <w:t xml:space="preserve"> </w:t>
      </w:r>
      <w:r w:rsidR="001F576B">
        <w:t>c</w:t>
      </w:r>
      <w:r>
        <w:t xml:space="preserve">onta 128.000 abitanti (dati INEC 2018), di cui il 56% appartiene alle nazionalità </w:t>
      </w:r>
      <w:proofErr w:type="spellStart"/>
      <w:r>
        <w:t>Kichwa</w:t>
      </w:r>
      <w:proofErr w:type="spellEnd"/>
      <w:r>
        <w:t xml:space="preserve"> e </w:t>
      </w:r>
      <w:proofErr w:type="spellStart"/>
      <w:r>
        <w:t>Waorani</w:t>
      </w:r>
      <w:proofErr w:type="spellEnd"/>
      <w:r>
        <w:t>. La provincia è caratterizzata dall'abbondanza di acqua e di altre risorse naturali</w:t>
      </w:r>
      <w:r w:rsidR="001F576B">
        <w:t>.</w:t>
      </w:r>
    </w:p>
    <w:p w14:paraId="59D1F1C8" w14:textId="77777777" w:rsidR="004E0EC5" w:rsidRDefault="004E0EC5" w:rsidP="00417521">
      <w:pPr>
        <w:spacing w:after="0" w:line="240" w:lineRule="auto"/>
      </w:pPr>
      <w:r>
        <w:t xml:space="preserve">Nelle aree rurali dei comuni di </w:t>
      </w:r>
      <w:proofErr w:type="spellStart"/>
      <w:r>
        <w:t>Tena</w:t>
      </w:r>
      <w:proofErr w:type="spellEnd"/>
      <w:r>
        <w:t xml:space="preserve">, </w:t>
      </w:r>
      <w:proofErr w:type="spellStart"/>
      <w:r>
        <w:t>Archidona</w:t>
      </w:r>
      <w:proofErr w:type="spellEnd"/>
      <w:r>
        <w:t xml:space="preserve"> e </w:t>
      </w:r>
      <w:proofErr w:type="spellStart"/>
      <w:r>
        <w:t>Arosomena</w:t>
      </w:r>
      <w:proofErr w:type="spellEnd"/>
      <w:r>
        <w:t xml:space="preserve"> Tola, solo il 10% della popolazione riceve acqua potabile (73,4% a livello nazionale) e solo il 6,5% è collegato a una rete di trattamento delle acque reflue (53,6% a livello nazionale). Le popolazioni indigene ottengono principalmente l'acqua piovana per il cibo, ma non sempre viene trattata adeguatamente per evitare conseguenze sulla salute.</w:t>
      </w:r>
    </w:p>
    <w:p w14:paraId="28EDD930" w14:textId="07557C2B" w:rsidR="004E0EC5" w:rsidRDefault="004E0EC5" w:rsidP="00417521">
      <w:pPr>
        <w:spacing w:after="0" w:line="240" w:lineRule="auto"/>
      </w:pPr>
      <w:r>
        <w:t>Il tasso di povertà UBN (</w:t>
      </w:r>
      <w:proofErr w:type="spellStart"/>
      <w:r>
        <w:t>Unsatisfied</w:t>
      </w:r>
      <w:proofErr w:type="spellEnd"/>
      <w:r>
        <w:t xml:space="preserve"> Basic </w:t>
      </w:r>
      <w:proofErr w:type="spellStart"/>
      <w:r>
        <w:t>Needs</w:t>
      </w:r>
      <w:proofErr w:type="spellEnd"/>
      <w:r>
        <w:t xml:space="preserve">) a livello provinciale (78,6%) è superiore alla media nazionale (60,1%). L'intero territorio dei comuni target presenta valori di povertà UBN critici o molto critici. Tra le aree più critiche ci sono i distretti di </w:t>
      </w:r>
      <w:proofErr w:type="spellStart"/>
      <w:r>
        <w:t>Ahuano</w:t>
      </w:r>
      <w:proofErr w:type="spellEnd"/>
      <w:r>
        <w:t xml:space="preserve">, </w:t>
      </w:r>
      <w:proofErr w:type="spellStart"/>
      <w:r>
        <w:t>Chontapunta</w:t>
      </w:r>
      <w:proofErr w:type="spellEnd"/>
      <w:r>
        <w:t xml:space="preserve"> e </w:t>
      </w:r>
      <w:proofErr w:type="spellStart"/>
      <w:r>
        <w:t>Sumaco</w:t>
      </w:r>
      <w:proofErr w:type="spellEnd"/>
      <w:r>
        <w:t>, dove il tasso di malnutrizione cronica infantile supera il 54%.</w:t>
      </w:r>
    </w:p>
    <w:p w14:paraId="5B58E435" w14:textId="77777777" w:rsidR="00430C70" w:rsidRDefault="004E0EC5" w:rsidP="00417521">
      <w:pPr>
        <w:spacing w:after="0" w:line="240" w:lineRule="auto"/>
      </w:pPr>
      <w:proofErr w:type="spellStart"/>
      <w:r>
        <w:t>Engim</w:t>
      </w:r>
      <w:proofErr w:type="spellEnd"/>
      <w:r>
        <w:t xml:space="preserve"> nel </w:t>
      </w:r>
      <w:proofErr w:type="spellStart"/>
      <w:r>
        <w:t>Napo</w:t>
      </w:r>
      <w:proofErr w:type="spellEnd"/>
      <w:r>
        <w:t xml:space="preserve"> opera attraverso Casa Bonuchelli, progetto sociale </w:t>
      </w:r>
      <w:r w:rsidR="00B93BF7">
        <w:t xml:space="preserve">nato nel 2007. </w:t>
      </w:r>
      <w:r>
        <w:t xml:space="preserve">Attualmente Casa Bonuchelli </w:t>
      </w:r>
      <w:r w:rsidR="00430C70">
        <w:t>realizza:</w:t>
      </w:r>
    </w:p>
    <w:p w14:paraId="0753A7D3" w14:textId="77777777" w:rsidR="00430C70" w:rsidRDefault="00417521" w:rsidP="00430C70">
      <w:pPr>
        <w:numPr>
          <w:ilvl w:val="0"/>
          <w:numId w:val="5"/>
        </w:numPr>
        <w:spacing w:after="0" w:line="240" w:lineRule="auto"/>
      </w:pPr>
      <w:r>
        <w:t>attività di</w:t>
      </w:r>
      <w:r w:rsidR="001F576B">
        <w:t xml:space="preserve"> educazione e formazione </w:t>
      </w:r>
      <w:r w:rsidR="00430C70">
        <w:t>a favore di</w:t>
      </w:r>
      <w:r w:rsidR="001F576B">
        <w:t xml:space="preserve"> </w:t>
      </w:r>
      <w:r w:rsidR="00B93BF7">
        <w:t xml:space="preserve">giovani </w:t>
      </w:r>
      <w:r w:rsidR="001F576B">
        <w:t>svantaggiati,</w:t>
      </w:r>
    </w:p>
    <w:p w14:paraId="7E39CBBE" w14:textId="77777777" w:rsidR="00430C70" w:rsidRDefault="00B93BF7" w:rsidP="00430C70">
      <w:pPr>
        <w:numPr>
          <w:ilvl w:val="0"/>
          <w:numId w:val="5"/>
        </w:numPr>
        <w:spacing w:after="0" w:line="240" w:lineRule="auto"/>
      </w:pPr>
      <w:r>
        <w:t>interventi per la fornitura</w:t>
      </w:r>
      <w:r w:rsidR="001F576B">
        <w:t xml:space="preserve"> di acqua potabile a comunità rurali</w:t>
      </w:r>
      <w:r w:rsidR="004E0EC5">
        <w:t>,</w:t>
      </w:r>
    </w:p>
    <w:p w14:paraId="4EABE6AB" w14:textId="66B1A575" w:rsidR="00430C70" w:rsidRDefault="001F576B" w:rsidP="00430C70">
      <w:pPr>
        <w:numPr>
          <w:ilvl w:val="0"/>
          <w:numId w:val="5"/>
        </w:numPr>
        <w:spacing w:after="0" w:line="240" w:lineRule="auto"/>
      </w:pPr>
      <w:r>
        <w:t>riforestazione</w:t>
      </w:r>
      <w:r w:rsidR="00430C70">
        <w:t xml:space="preserve"> della foresta Amazzonica ecuadoriana</w:t>
      </w:r>
    </w:p>
    <w:p w14:paraId="5C4AECB6" w14:textId="1CF3C3D1" w:rsidR="004E0EC5" w:rsidRDefault="001F576B" w:rsidP="00430C70">
      <w:pPr>
        <w:numPr>
          <w:ilvl w:val="0"/>
          <w:numId w:val="5"/>
        </w:numPr>
        <w:spacing w:after="0" w:line="240" w:lineRule="auto"/>
      </w:pPr>
      <w:r>
        <w:t>promozione</w:t>
      </w:r>
      <w:r w:rsidR="004E0EC5">
        <w:t xml:space="preserve"> di sistemi di produzione agricola sostenibile e culture autoctone dell'Amazzonia ecuadoriana.</w:t>
      </w:r>
    </w:p>
    <w:p w14:paraId="05B9645E" w14:textId="77777777" w:rsidR="00417521" w:rsidRDefault="00417521" w:rsidP="00417521">
      <w:pPr>
        <w:spacing w:after="0" w:line="240" w:lineRule="auto"/>
      </w:pPr>
    </w:p>
    <w:p w14:paraId="01001DAD" w14:textId="211D5528" w:rsidR="004E0EC5" w:rsidRDefault="001F576B" w:rsidP="00417521">
      <w:pPr>
        <w:spacing w:after="0" w:line="240" w:lineRule="auto"/>
      </w:pPr>
      <w:r>
        <w:t>Sintesi del programma</w:t>
      </w:r>
      <w:r w:rsidR="00B93BF7">
        <w:t>:</w:t>
      </w:r>
    </w:p>
    <w:p w14:paraId="7C7F1DA2" w14:textId="344C1A41" w:rsidR="004E0EC5" w:rsidRDefault="00B93BF7" w:rsidP="00417521">
      <w:pPr>
        <w:spacing w:after="0" w:line="240" w:lineRule="auto"/>
      </w:pPr>
      <w:r>
        <w:t xml:space="preserve">Il programma d’interventi </w:t>
      </w:r>
      <w:r w:rsidR="004E0EC5">
        <w:t xml:space="preserve">è nato nel quadro dell'Enciclica </w:t>
      </w:r>
      <w:proofErr w:type="spellStart"/>
      <w:r w:rsidR="004E0EC5">
        <w:t>Laudato</w:t>
      </w:r>
      <w:proofErr w:type="spellEnd"/>
      <w:r w:rsidR="004E0EC5">
        <w:t xml:space="preserve"> </w:t>
      </w:r>
      <w:proofErr w:type="spellStart"/>
      <w:r w:rsidR="004E0EC5">
        <w:t>si'</w:t>
      </w:r>
      <w:proofErr w:type="spellEnd"/>
      <w:r w:rsidR="004E0EC5">
        <w:t xml:space="preserve"> e dei documenti preparatori e programmatici del Sinodo amazzonico. In particolare, il </w:t>
      </w:r>
      <w:r>
        <w:t>programma intende adottare</w:t>
      </w:r>
      <w:r w:rsidR="004E0EC5">
        <w:t xml:space="preserve"> il paradigma dell'Ecologia Integrale, non come semplice ambientalismo ma come "approccio a tutti i sistemi complessi la cui comprensione richiede di concentrarsi sul rapporto delle singole parti tra loro e con il tutto".</w:t>
      </w:r>
    </w:p>
    <w:p w14:paraId="6697FA9D" w14:textId="77777777" w:rsidR="00417521" w:rsidRDefault="00417521" w:rsidP="00417521">
      <w:pPr>
        <w:spacing w:after="0" w:line="240" w:lineRule="auto"/>
      </w:pPr>
    </w:p>
    <w:p w14:paraId="33A0BB00" w14:textId="42C84FE7" w:rsidR="004E0EC5" w:rsidRDefault="00B93BF7" w:rsidP="00417521">
      <w:pPr>
        <w:spacing w:after="0" w:line="240" w:lineRule="auto"/>
      </w:pPr>
      <w:r>
        <w:t>Gli obiettivi principali sono:</w:t>
      </w:r>
    </w:p>
    <w:p w14:paraId="55FDE60F" w14:textId="77777777" w:rsidR="004E0EC5" w:rsidRDefault="004E0EC5" w:rsidP="00417521">
      <w:pPr>
        <w:spacing w:after="0" w:line="240" w:lineRule="auto"/>
      </w:pPr>
      <w:r>
        <w:t>– Garantire una vita dignitosa per le popolazioni indigene in termini di nutrizione e servizi igienico-sanitari.</w:t>
      </w:r>
    </w:p>
    <w:p w14:paraId="3E0CF815" w14:textId="77777777" w:rsidR="004E0EC5" w:rsidRDefault="004E0EC5" w:rsidP="00417521">
      <w:pPr>
        <w:spacing w:after="0" w:line="240" w:lineRule="auto"/>
      </w:pPr>
      <w:r>
        <w:t>– Promuovere un'economia sostenibile che rispetti l'ambiente amazzonico.</w:t>
      </w:r>
    </w:p>
    <w:p w14:paraId="219C58F3" w14:textId="77777777" w:rsidR="004E0EC5" w:rsidRDefault="004E0EC5" w:rsidP="00417521">
      <w:pPr>
        <w:spacing w:after="0" w:line="240" w:lineRule="auto"/>
      </w:pPr>
      <w:r>
        <w:t>– Diffondere l'adozione dell'Ecologia Integrale nella società e nelle istituzioni pubbliche ed ecclesiali</w:t>
      </w:r>
    </w:p>
    <w:p w14:paraId="5A8CD184" w14:textId="77777777" w:rsidR="00446877" w:rsidRDefault="00446877" w:rsidP="00417521">
      <w:pPr>
        <w:spacing w:after="0" w:line="240" w:lineRule="auto"/>
      </w:pPr>
    </w:p>
    <w:p w14:paraId="43E506C9" w14:textId="59A99A2F" w:rsidR="004E0EC5" w:rsidRDefault="004E0EC5" w:rsidP="00417521">
      <w:pPr>
        <w:spacing w:after="0" w:line="240" w:lineRule="auto"/>
      </w:pPr>
      <w:r>
        <w:t xml:space="preserve">Le attività sono raccolte in </w:t>
      </w:r>
      <w:r w:rsidR="000F4DC3">
        <w:t>quattro</w:t>
      </w:r>
      <w:r>
        <w:t xml:space="preserve"> aree di intervento:</w:t>
      </w:r>
    </w:p>
    <w:p w14:paraId="3B94182B" w14:textId="27E74D91" w:rsidR="004E0EC5" w:rsidRDefault="004E0EC5" w:rsidP="00417521">
      <w:pPr>
        <w:spacing w:after="0" w:line="240" w:lineRule="auto"/>
      </w:pPr>
      <w:r>
        <w:t xml:space="preserve">– Rafforzare l'agricoltura familiare e la sicurezza alimentare attraverso la metodologia </w:t>
      </w:r>
      <w:r w:rsidR="00B93BF7">
        <w:t xml:space="preserve">formativa esperienziale </w:t>
      </w:r>
      <w:r>
        <w:t>per migliorare la diversificazione e la produttività delle colture, garantendo una dieta più completa a livello nutrizionale e un reddito più elevato per le famiglie rurali.</w:t>
      </w:r>
    </w:p>
    <w:p w14:paraId="5297FF2B" w14:textId="4F5EA47E" w:rsidR="004E0EC5" w:rsidRDefault="004E0EC5" w:rsidP="00417521">
      <w:pPr>
        <w:spacing w:after="0" w:line="240" w:lineRule="auto"/>
      </w:pPr>
      <w:r>
        <w:t xml:space="preserve">– Realizzazione di sistemi autogestiti per la depurazione e distribuzione dell'acqua e l'installazione di servizi igienico-sanitari, </w:t>
      </w:r>
      <w:r w:rsidR="00B93BF7">
        <w:t>per</w:t>
      </w:r>
      <w:r>
        <w:t xml:space="preserve"> migliorare le condizioni igienico-sanitarie delle comunità indigene e</w:t>
      </w:r>
      <w:r w:rsidR="00B93BF7">
        <w:t xml:space="preserve"> </w:t>
      </w:r>
      <w:r>
        <w:t>preservare i fiumi e le fonti di acqua dolce.</w:t>
      </w:r>
    </w:p>
    <w:p w14:paraId="21BD00F2" w14:textId="77777777" w:rsidR="004E0EC5" w:rsidRDefault="004E0EC5" w:rsidP="00417521">
      <w:pPr>
        <w:spacing w:after="0" w:line="240" w:lineRule="auto"/>
      </w:pPr>
      <w:r>
        <w:t xml:space="preserve">– Formazione di giovani imprenditori e finanziamento di imprese sostenibili nella Provincia di </w:t>
      </w:r>
      <w:proofErr w:type="spellStart"/>
      <w:r>
        <w:t>Napo</w:t>
      </w:r>
      <w:proofErr w:type="spellEnd"/>
      <w:r>
        <w:t xml:space="preserve"> attraverso finanziamenti a fondo perduto per aziende green ad alto impatto comunitario e attenzione agli ecosistemi.</w:t>
      </w:r>
    </w:p>
    <w:p w14:paraId="4C1E02CB" w14:textId="4F148FCF" w:rsidR="00417521" w:rsidRDefault="004E0EC5" w:rsidP="00417521">
      <w:pPr>
        <w:spacing w:after="0" w:line="240" w:lineRule="auto"/>
      </w:pPr>
      <w:r>
        <w:lastRenderedPageBreak/>
        <w:t xml:space="preserve">– Campagne di sensibilizzazione </w:t>
      </w:r>
      <w:r w:rsidR="00B93BF7">
        <w:t xml:space="preserve">e attività di educazione </w:t>
      </w:r>
      <w:r>
        <w:t>per le nuove generazioni sui temi dell'Ecologia Integrata</w:t>
      </w:r>
    </w:p>
    <w:p w14:paraId="62DDE631" w14:textId="75D4D883" w:rsidR="00417521" w:rsidRDefault="00417521" w:rsidP="00417521">
      <w:pPr>
        <w:spacing w:after="0" w:line="240" w:lineRule="auto"/>
      </w:pPr>
    </w:p>
    <w:p w14:paraId="1E086C7E" w14:textId="2CDE712C" w:rsidR="00417521" w:rsidRDefault="00417521" w:rsidP="00417521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Calibri"/>
          <w:b/>
          <w:bCs/>
          <w:lang w:eastAsia="it-IT"/>
        </w:rPr>
        <w:t>Ruolo:</w:t>
      </w:r>
      <w:r>
        <w:rPr>
          <w:rFonts w:eastAsia="Times New Roman" w:cs="Calibri"/>
          <w:lang w:eastAsia="it-IT"/>
        </w:rPr>
        <w:t xml:space="preserve"> Il coordinatore/</w:t>
      </w:r>
      <w:proofErr w:type="spellStart"/>
      <w:r>
        <w:rPr>
          <w:rFonts w:eastAsia="Times New Roman" w:cs="Calibri"/>
          <w:lang w:eastAsia="it-IT"/>
        </w:rPr>
        <w:t>trice</w:t>
      </w:r>
      <w:proofErr w:type="spellEnd"/>
      <w:r>
        <w:rPr>
          <w:rFonts w:eastAsia="Times New Roman" w:cs="Calibri"/>
          <w:lang w:eastAsia="it-IT"/>
        </w:rPr>
        <w:t xml:space="preserve"> svolgerà funzioni di gestione di un programma d’interventi, </w:t>
      </w:r>
      <w:r>
        <w:t xml:space="preserve">con l’obiettivo di salvaguardare il patrimonio umano e naturale dell'Amazzonia ecuadoriana </w:t>
      </w:r>
      <w:r>
        <w:rPr>
          <w:rFonts w:eastAsia="Times New Roman" w:cs="Calibri"/>
          <w:lang w:eastAsia="it-IT"/>
        </w:rPr>
        <w:t xml:space="preserve">nella provincia del </w:t>
      </w:r>
      <w:proofErr w:type="spellStart"/>
      <w:r>
        <w:rPr>
          <w:rFonts w:eastAsia="Times New Roman" w:cs="Calibri"/>
          <w:lang w:eastAsia="it-IT"/>
        </w:rPr>
        <w:t>Napo</w:t>
      </w:r>
      <w:proofErr w:type="spellEnd"/>
      <w:r>
        <w:rPr>
          <w:rFonts w:eastAsia="Times New Roman" w:cs="Calibri"/>
          <w:lang w:eastAsia="it-IT"/>
        </w:rPr>
        <w:t xml:space="preserve"> in Ecuador.</w:t>
      </w:r>
    </w:p>
    <w:p w14:paraId="01831D51" w14:textId="77777777" w:rsidR="00417521" w:rsidRPr="00B93BF7" w:rsidRDefault="00417521" w:rsidP="00417521">
      <w:pPr>
        <w:spacing w:after="0" w:line="240" w:lineRule="auto"/>
      </w:pPr>
    </w:p>
    <w:p w14:paraId="0E17E53F" w14:textId="00666CB6" w:rsidR="00E3475B" w:rsidRDefault="009F1861">
      <w:pPr>
        <w:shd w:val="clear" w:color="auto" w:fill="FFFFFF"/>
        <w:spacing w:after="0" w:line="240" w:lineRule="auto"/>
        <w:textAlignment w:val="baseline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Mansioni:</w:t>
      </w:r>
    </w:p>
    <w:p w14:paraId="1DD30BFF" w14:textId="3BD2262D" w:rsidR="00446877" w:rsidRDefault="00941FD6" w:rsidP="004468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Organizzare e realizzare</w:t>
      </w:r>
      <w:r w:rsidR="00446877">
        <w:t xml:space="preserve"> iniziative di agricoltura familiare e sostenibilità ambientale all'interno delle piccole comunità indigene e rurali</w:t>
      </w:r>
      <w:r>
        <w:t>.</w:t>
      </w:r>
    </w:p>
    <w:p w14:paraId="584D22FF" w14:textId="080F533C" w:rsidR="00446877" w:rsidRDefault="00446877" w:rsidP="0044687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Favorire collaborazioni e processi di partenariato con reti di comunità rurali, istituzioni educative e religiose, attraverso la promozione dell'Ecologia Integrale</w:t>
      </w:r>
    </w:p>
    <w:p w14:paraId="643A788F" w14:textId="7B3A7563" w:rsidR="009973B4" w:rsidRDefault="009973B4" w:rsidP="009973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Gestire le risorse economiche assegnate al progetto, garantendo il rispetto delle normative di bilancio e procedurali</w:t>
      </w:r>
      <w:r w:rsidR="00941FD6">
        <w:t xml:space="preserve"> interne e locali</w:t>
      </w:r>
    </w:p>
    <w:p w14:paraId="3F3BC6F6" w14:textId="734C9F49" w:rsidR="00430C70" w:rsidRDefault="00430C70" w:rsidP="00430C7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rPr>
          <w:rFonts w:eastAsia="Times New Roman" w:cs="Calibri"/>
          <w:lang w:eastAsia="it-IT"/>
        </w:rPr>
        <w:t>Curare</w:t>
      </w:r>
      <w:r w:rsidRPr="00DA2A55">
        <w:rPr>
          <w:rFonts w:eastAsia="Times New Roman" w:cs="Calibri"/>
          <w:lang w:eastAsia="it-IT"/>
        </w:rPr>
        <w:t xml:space="preserve"> il coordinamento e la supervisione delle attività previste </w:t>
      </w:r>
      <w:r>
        <w:rPr>
          <w:rFonts w:eastAsia="Times New Roman" w:cs="Calibri"/>
          <w:lang w:eastAsia="it-IT"/>
        </w:rPr>
        <w:t>e delle risorse umane impegnate</w:t>
      </w:r>
    </w:p>
    <w:p w14:paraId="661E7821" w14:textId="37C5EDAD" w:rsidR="00430C70" w:rsidRDefault="00430C70" w:rsidP="00430C7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 w:rsidRPr="00430C70">
        <w:rPr>
          <w:rFonts w:eastAsia="Times New Roman" w:cs="Calibri"/>
          <w:lang w:eastAsia="it-IT"/>
        </w:rPr>
        <w:t>Organizzare le missioni tecniche previste e seguirne la realizzazione.</w:t>
      </w:r>
    </w:p>
    <w:p w14:paraId="3655BB25" w14:textId="77777777" w:rsidR="00DA2A55" w:rsidRDefault="00DA2A55" w:rsidP="00DA2A55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</w:pPr>
      <w:r>
        <w:t>Contribuire alla gestione di Casa Bonuchelli e dei progetti ivi realizzati</w:t>
      </w:r>
    </w:p>
    <w:p w14:paraId="315AEC14" w14:textId="77777777" w:rsidR="00430C70" w:rsidRPr="00430C70" w:rsidRDefault="00430C70" w:rsidP="00430C70">
      <w:pPr>
        <w:pStyle w:val="Paragrafoelenco1"/>
        <w:numPr>
          <w:ilvl w:val="0"/>
          <w:numId w:val="2"/>
        </w:numPr>
      </w:pPr>
      <w:r>
        <w:rPr>
          <w:rFonts w:cs="Calibri"/>
          <w:lang w:eastAsia="it-IT"/>
        </w:rPr>
        <w:t>Gestire la</w:t>
      </w:r>
      <w:r w:rsidR="00DA2A55">
        <w:rPr>
          <w:rFonts w:cs="Calibri"/>
          <w:lang w:eastAsia="it-IT"/>
        </w:rPr>
        <w:t xml:space="preserve"> documentazione per il mantenimento dei requisiti per operare nel paese;</w:t>
      </w:r>
    </w:p>
    <w:p w14:paraId="00A6CE3B" w14:textId="77777777" w:rsidR="00430C70" w:rsidRDefault="00446877" w:rsidP="00430C70">
      <w:pPr>
        <w:pStyle w:val="Paragrafoelenco1"/>
        <w:numPr>
          <w:ilvl w:val="0"/>
          <w:numId w:val="2"/>
        </w:numPr>
      </w:pPr>
      <w:r>
        <w:t>Supportare la gestione e le relazioni istituzionali a livello provinciale e con le reti di riferimento.</w:t>
      </w:r>
    </w:p>
    <w:p w14:paraId="08A210EE" w14:textId="3658943C" w:rsidR="00E3475B" w:rsidRDefault="00446877" w:rsidP="00430C70">
      <w:pPr>
        <w:pStyle w:val="Paragrafoelenco1"/>
        <w:numPr>
          <w:ilvl w:val="0"/>
          <w:numId w:val="2"/>
        </w:numPr>
      </w:pPr>
      <w:r>
        <w:t>Supportare l'identificazione di nuove partnership e proposte di progetto.</w:t>
      </w:r>
      <w:r w:rsidR="009F1861" w:rsidRPr="00430C70">
        <w:rPr>
          <w:rFonts w:eastAsia="Times New Roman" w:cs="Calibri"/>
          <w:b/>
          <w:bCs/>
          <w:lang w:eastAsia="it-IT"/>
        </w:rPr>
        <w:t> </w:t>
      </w:r>
    </w:p>
    <w:p w14:paraId="4C702FCF" w14:textId="77777777" w:rsidR="00E3475B" w:rsidRDefault="009F1861">
      <w:pPr>
        <w:shd w:val="clear" w:color="auto" w:fill="FFFFFF"/>
        <w:spacing w:after="0" w:line="240" w:lineRule="auto"/>
        <w:textAlignment w:val="baseline"/>
      </w:pPr>
      <w:r>
        <w:rPr>
          <w:rFonts w:eastAsia="Times New Roman" w:cs="Calibri"/>
          <w:b/>
          <w:bCs/>
          <w:lang w:eastAsia="it-IT"/>
        </w:rPr>
        <w:t>Requisiti:</w:t>
      </w:r>
    </w:p>
    <w:p w14:paraId="06E6FEA1" w14:textId="77777777" w:rsidR="00E3475B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Laurea specialistica o magistrale in discipline socio-economiche, agronomiche o scientifiche;</w:t>
      </w:r>
    </w:p>
    <w:p w14:paraId="66C32593" w14:textId="1C875A3D" w:rsidR="00E3475B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proofErr w:type="gramStart"/>
      <w:r>
        <w:rPr>
          <w:rFonts w:eastAsia="Times New Roman" w:cs="Calibri"/>
          <w:lang w:eastAsia="it-IT"/>
        </w:rPr>
        <w:t>almeno</w:t>
      </w:r>
      <w:proofErr w:type="gramEnd"/>
      <w:r>
        <w:rPr>
          <w:rFonts w:eastAsia="Times New Roman" w:cs="Calibri"/>
          <w:lang w:eastAsia="it-IT"/>
        </w:rPr>
        <w:t xml:space="preserve"> 2 anni di esperienza con ONG nel coordinamento di progetti di sviluppo in America Latina,</w:t>
      </w:r>
    </w:p>
    <w:p w14:paraId="65E3F2BD" w14:textId="659ACE21" w:rsidR="00466BB8" w:rsidRPr="00466BB8" w:rsidRDefault="00466BB8" w:rsidP="00466BB8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esperienza nella gestione e scrittura di progetti di sviluppo secondo le linee guida dei maggiori finanziatori nazionali ed internazionali;</w:t>
      </w:r>
    </w:p>
    <w:p w14:paraId="3E0F44DB" w14:textId="77777777" w:rsidR="00E3475B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ottima conoscenza dello spagnolo parlato e scritto;</w:t>
      </w:r>
    </w:p>
    <w:p w14:paraId="6AD1488B" w14:textId="77777777" w:rsidR="00E3475B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capacità gestionali e di reportistica e buone competenze informatiche, in particolare nell’utilizzo dei programmi Word, Excel, Power Point;</w:t>
      </w:r>
    </w:p>
    <w:p w14:paraId="79D8E52B" w14:textId="77777777" w:rsidR="00E3475B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ottime capacità organizzative e di gestione delle risorse umane;</w:t>
      </w:r>
    </w:p>
    <w:p w14:paraId="10DC9963" w14:textId="61A570C9" w:rsidR="00E3475B" w:rsidRPr="00466BB8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attitudine al lavoro di gruppo e buone capacità di relazione con i partner, i beneficiari, i donatori, le istituzioni locali;</w:t>
      </w:r>
    </w:p>
    <w:p w14:paraId="22E4BD3E" w14:textId="3175A68A" w:rsidR="00466BB8" w:rsidRDefault="00466BB8" w:rsidP="00466BB8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disponibilità a frequenti spostamenti nel paese tra le aree d’intervento.</w:t>
      </w:r>
    </w:p>
    <w:p w14:paraId="79F51AB1" w14:textId="33501DD3" w:rsidR="00E3475B" w:rsidRPr="00466BB8" w:rsidRDefault="009F1861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364"/>
        <w:textAlignment w:val="baseline"/>
      </w:pPr>
      <w:r>
        <w:rPr>
          <w:rFonts w:eastAsia="Times New Roman" w:cs="Calibri"/>
          <w:lang w:eastAsia="it-IT"/>
        </w:rPr>
        <w:t>adattabilità e flessibilità.</w:t>
      </w:r>
    </w:p>
    <w:p w14:paraId="371494BC" w14:textId="1A8D7958" w:rsidR="00466BB8" w:rsidRDefault="00466BB8" w:rsidP="00466BB8">
      <w:pPr>
        <w:pStyle w:val="NormaleWeb1"/>
        <w:shd w:val="clear" w:color="auto" w:fill="FFFFFF"/>
        <w:spacing w:before="0" w:after="0" w:line="432" w:lineRule="atLeast"/>
      </w:pPr>
      <w:r>
        <w:rPr>
          <w:rFonts w:ascii="Calibri" w:hAnsi="Calibri" w:cs="Calibri"/>
          <w:sz w:val="22"/>
          <w:szCs w:val="22"/>
        </w:rPr>
        <w:t>Retribuzione e inquadramento contrattuale: da definire in base a esperienza e capacità</w:t>
      </w:r>
    </w:p>
    <w:p w14:paraId="75FA71AA" w14:textId="339EE1C2" w:rsidR="00E3475B" w:rsidRDefault="009F1861">
      <w:pPr>
        <w:shd w:val="clear" w:color="auto" w:fill="FFFFFF"/>
        <w:spacing w:before="204" w:after="204" w:line="240" w:lineRule="auto"/>
        <w:textAlignment w:val="baseline"/>
      </w:pPr>
      <w:r>
        <w:rPr>
          <w:rFonts w:eastAsia="Times New Roman" w:cs="Calibri"/>
          <w:lang w:eastAsia="it-IT"/>
        </w:rPr>
        <w:t>Se interessati, si prega di inviare</w:t>
      </w:r>
      <w:r>
        <w:rPr>
          <w:rFonts w:eastAsia="Times New Roman" w:cs="Calibri"/>
          <w:color w:val="1D1D1B"/>
          <w:lang w:eastAsia="it-IT"/>
        </w:rPr>
        <w:t xml:space="preserve"> il proprio cv in spagnolo, corredato da una lettera di presentazione e</w:t>
      </w:r>
      <w:r w:rsidR="004E0EC5">
        <w:rPr>
          <w:rFonts w:eastAsia="Times New Roman" w:cs="Calibri"/>
          <w:color w:val="1D1D1B"/>
          <w:lang w:eastAsia="it-IT"/>
        </w:rPr>
        <w:t xml:space="preserve"> indicazione di 3</w:t>
      </w:r>
      <w:r>
        <w:rPr>
          <w:rFonts w:eastAsia="Times New Roman" w:cs="Calibri"/>
          <w:color w:val="1D1D1B"/>
          <w:lang w:eastAsia="it-IT"/>
        </w:rPr>
        <w:t xml:space="preserve"> </w:t>
      </w:r>
      <w:r w:rsidR="004E0EC5">
        <w:rPr>
          <w:rFonts w:eastAsia="Times New Roman" w:cs="Calibri"/>
          <w:color w:val="1D1D1B"/>
          <w:lang w:eastAsia="it-IT"/>
        </w:rPr>
        <w:t>referenze, all’indirizzo</w:t>
      </w:r>
      <w:r>
        <w:rPr>
          <w:rFonts w:eastAsia="Times New Roman" w:cs="Calibri"/>
          <w:color w:val="1D1D1B"/>
          <w:lang w:eastAsia="it-IT"/>
        </w:rPr>
        <w:t> </w:t>
      </w:r>
      <w:hyperlink r:id="rId5" w:history="1">
        <w:r>
          <w:rPr>
            <w:rStyle w:val="Collegamentoipertestuale"/>
            <w:rFonts w:eastAsia="Times New Roman" w:cs="Calibri"/>
            <w:lang w:eastAsia="it-IT"/>
          </w:rPr>
          <w:t>massimiliano.serpi@engiminternazionale.org</w:t>
        </w:r>
      </w:hyperlink>
      <w:r>
        <w:rPr>
          <w:rFonts w:eastAsia="Times New Roman" w:cs="Calibri"/>
          <w:color w:val="1D1D1B"/>
          <w:lang w:eastAsia="it-IT"/>
        </w:rPr>
        <w:t> specificando nell’oggetto del messaggio</w:t>
      </w:r>
      <w:r w:rsidR="004E0EC5">
        <w:rPr>
          <w:rFonts w:eastAsia="Times New Roman" w:cs="Calibri"/>
          <w:color w:val="1D1D1B"/>
          <w:lang w:eastAsia="it-IT"/>
        </w:rPr>
        <w:t>:</w:t>
      </w:r>
      <w:r>
        <w:rPr>
          <w:rFonts w:eastAsia="Times New Roman" w:cs="Calibri"/>
          <w:color w:val="1D1D1B"/>
          <w:lang w:eastAsia="it-IT"/>
        </w:rPr>
        <w:t xml:space="preserve"> </w:t>
      </w:r>
      <w:r w:rsidR="009F25FB">
        <w:rPr>
          <w:rFonts w:eastAsia="Times New Roman" w:cs="Calibri"/>
          <w:color w:val="1D1D1B"/>
          <w:lang w:eastAsia="it-IT"/>
        </w:rPr>
        <w:t xml:space="preserve">Candidatura </w:t>
      </w:r>
      <w:proofErr w:type="spellStart"/>
      <w:r w:rsidR="009F25FB">
        <w:rPr>
          <w:rFonts w:eastAsia="Times New Roman" w:cs="Calibri"/>
          <w:color w:val="1D1D1B"/>
          <w:lang w:eastAsia="it-IT"/>
        </w:rPr>
        <w:t>Napo</w:t>
      </w:r>
      <w:proofErr w:type="spellEnd"/>
    </w:p>
    <w:p w14:paraId="23E78FA7" w14:textId="77777777" w:rsidR="00E3475B" w:rsidRDefault="009F1861">
      <w:pPr>
        <w:shd w:val="clear" w:color="auto" w:fill="FFFFFF"/>
        <w:spacing w:before="204" w:after="204" w:line="240" w:lineRule="auto"/>
        <w:textAlignment w:val="baseline"/>
      </w:pPr>
      <w:r>
        <w:rPr>
          <w:rFonts w:eastAsia="Times New Roman" w:cs="Calibri"/>
          <w:color w:val="1D1D1B"/>
          <w:lang w:eastAsia="it-IT"/>
        </w:rPr>
        <w:t> </w:t>
      </w:r>
      <w:r>
        <w:rPr>
          <w:rFonts w:eastAsia="Times New Roman" w:cs="Calibri"/>
          <w:i/>
          <w:iCs/>
          <w:color w:val="1D1D1B"/>
          <w:lang w:eastAsia="it-IT"/>
        </w:rPr>
        <w:t>I candidati preselezionati saranno invitati ad un colloquio. Nessuna notifica verrà inviata ai candidati non preselezionati.</w:t>
      </w:r>
    </w:p>
    <w:p w14:paraId="057ECE1E" w14:textId="77777777" w:rsidR="009F1861" w:rsidRDefault="009F1861"/>
    <w:sectPr w:rsidR="009F186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03" w:hanging="360"/>
      </w:pPr>
      <w:rPr>
        <w:rFonts w:ascii="Symbol" w:hAnsi="Symbol" w:cs="Symbol"/>
        <w:sz w:val="20"/>
        <w:lang w:eastAsia="it-IT"/>
      </w:rPr>
    </w:lvl>
    <w:lvl w:ilvl="1">
      <w:start w:val="1"/>
      <w:numFmt w:val="bullet"/>
      <w:lvlText w:val=""/>
      <w:lvlJc w:val="left"/>
      <w:pPr>
        <w:tabs>
          <w:tab w:val="num" w:pos="117"/>
        </w:tabs>
        <w:ind w:left="117" w:hanging="360"/>
      </w:pPr>
      <w:rPr>
        <w:rFonts w:ascii="Symbol" w:hAnsi="Symbol" w:cs="Symbol"/>
        <w:sz w:val="20"/>
        <w:lang w:eastAsia="it-IT"/>
      </w:rPr>
    </w:lvl>
    <w:lvl w:ilvl="2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cs="Symbol"/>
        <w:sz w:val="20"/>
        <w:lang w:eastAsia="it-IT"/>
      </w:rPr>
    </w:lvl>
    <w:lvl w:ilvl="3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cs="Symbol"/>
        <w:sz w:val="20"/>
        <w:lang w:eastAsia="it-IT"/>
      </w:rPr>
    </w:lvl>
    <w:lvl w:ilvl="4">
      <w:start w:val="1"/>
      <w:numFmt w:val="bullet"/>
      <w:lvlText w:val=""/>
      <w:lvlJc w:val="left"/>
      <w:pPr>
        <w:tabs>
          <w:tab w:val="num" w:pos="2277"/>
        </w:tabs>
        <w:ind w:left="2277" w:hanging="360"/>
      </w:pPr>
      <w:rPr>
        <w:rFonts w:ascii="Symbol" w:hAnsi="Symbol" w:cs="Symbol"/>
        <w:sz w:val="20"/>
        <w:lang w:eastAsia="it-IT"/>
      </w:rPr>
    </w:lvl>
    <w:lvl w:ilvl="5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/>
        <w:sz w:val="20"/>
        <w:lang w:eastAsia="it-IT"/>
      </w:rPr>
    </w:lvl>
    <w:lvl w:ilvl="6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cs="Symbol"/>
        <w:sz w:val="20"/>
        <w:lang w:eastAsia="it-IT"/>
      </w:rPr>
    </w:lvl>
    <w:lvl w:ilvl="7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cs="Symbol"/>
        <w:sz w:val="20"/>
        <w:lang w:eastAsia="it-IT"/>
      </w:rPr>
    </w:lvl>
    <w:lvl w:ilvl="8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/>
        <w:sz w:val="20"/>
        <w:lang w:eastAsia="it-I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cs="Symbol"/>
        <w:sz w:val="20"/>
        <w:lang w:eastAsia="it-IT"/>
      </w:rPr>
    </w:lvl>
    <w:lvl w:ilvl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cs="Symbol"/>
        <w:sz w:val="20"/>
        <w:lang w:eastAsia="it-IT"/>
      </w:rPr>
    </w:lvl>
    <w:lvl w:ilvl="2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  <w:sz w:val="20"/>
        <w:lang w:eastAsia="it-I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cs="Symbol"/>
        <w:sz w:val="20"/>
        <w:lang w:eastAsia="it-IT"/>
      </w:rPr>
    </w:lvl>
    <w:lvl w:ilvl="4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/>
        <w:sz w:val="20"/>
        <w:lang w:eastAsia="it-IT"/>
      </w:rPr>
    </w:lvl>
    <w:lvl w:ilvl="5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cs="Symbol"/>
        <w:sz w:val="20"/>
        <w:lang w:eastAsia="it-I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cs="Symbol"/>
        <w:sz w:val="20"/>
        <w:lang w:eastAsia="it-IT"/>
      </w:rPr>
    </w:lvl>
    <w:lvl w:ilvl="7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/>
        <w:sz w:val="20"/>
        <w:lang w:eastAsia="it-IT"/>
      </w:rPr>
    </w:lvl>
    <w:lvl w:ilvl="8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cs="Symbol"/>
        <w:sz w:val="20"/>
        <w:lang w:eastAsia="it-I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5E46253"/>
    <w:multiLevelType w:val="hybridMultilevel"/>
    <w:tmpl w:val="42E4923E"/>
    <w:lvl w:ilvl="0" w:tplc="262E2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DC"/>
    <w:rsid w:val="000F4DC3"/>
    <w:rsid w:val="001F576B"/>
    <w:rsid w:val="002E1076"/>
    <w:rsid w:val="00417521"/>
    <w:rsid w:val="00430C70"/>
    <w:rsid w:val="00446877"/>
    <w:rsid w:val="00466BB8"/>
    <w:rsid w:val="004E0EC5"/>
    <w:rsid w:val="008D2207"/>
    <w:rsid w:val="00941FD6"/>
    <w:rsid w:val="009973B4"/>
    <w:rsid w:val="009A7802"/>
    <w:rsid w:val="009F1861"/>
    <w:rsid w:val="009F25FB"/>
    <w:rsid w:val="00AD71DC"/>
    <w:rsid w:val="00B93BF7"/>
    <w:rsid w:val="00C34635"/>
    <w:rsid w:val="00DA2A55"/>
    <w:rsid w:val="00E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BFCFD2"/>
  <w15:chartTrackingRefBased/>
  <w15:docId w15:val="{27A8F03C-54B9-4F9B-B7CC-F213B3E1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lang w:eastAsia="it-IT"/>
    </w:rPr>
  </w:style>
  <w:style w:type="character" w:customStyle="1" w:styleId="WW8Num3z0">
    <w:name w:val="WW8Num3z0"/>
    <w:rPr>
      <w:rFonts w:ascii="Symbol" w:hAnsi="Symbol" w:cs="Symbol"/>
      <w:sz w:val="20"/>
      <w:lang w:eastAsia="it-IT"/>
    </w:rPr>
  </w:style>
  <w:style w:type="character" w:customStyle="1" w:styleId="WW8Num4z0">
    <w:name w:val="WW8Num4z0"/>
    <w:rPr>
      <w:rFonts w:ascii="Symbol" w:eastAsia="Times New Roman" w:hAnsi="Symbol" w:cs="Symbol"/>
      <w:sz w:val="20"/>
      <w:lang w:eastAsia="it-I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IntestazioneCarattere">
    <w:name w:val="Intestazione Carattere"/>
    <w:basedOn w:val="Carpredefinitoparagrafo1"/>
    <w:rPr>
      <w:sz w:val="22"/>
      <w:szCs w:val="22"/>
    </w:rPr>
  </w:style>
  <w:style w:type="character" w:customStyle="1" w:styleId="PidipaginaCarattere">
    <w:name w:val="Piè di pagina Carattere"/>
    <w:basedOn w:val="Carpredefinitoparagrafo1"/>
    <w:rPr>
      <w:sz w:val="22"/>
      <w:szCs w:val="22"/>
    </w:rPr>
  </w:style>
  <w:style w:type="character" w:customStyle="1" w:styleId="TitoloCarattere">
    <w:name w:val="Titolo Carattere"/>
    <w:basedOn w:val="Carpredefinitoparagrafo1"/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character" w:customStyle="1" w:styleId="ListLabel1">
    <w:name w:val="ListLabel 1"/>
    <w:rPr>
      <w:rFonts w:cs="Symbol"/>
      <w:sz w:val="20"/>
      <w:lang w:eastAsia="it-IT"/>
    </w:rPr>
  </w:style>
  <w:style w:type="character" w:customStyle="1" w:styleId="ListLabel2">
    <w:name w:val="ListLabel 2"/>
    <w:rPr>
      <w:rFonts w:cs="Symbol"/>
      <w:sz w:val="20"/>
      <w:lang w:eastAsia="it-IT"/>
    </w:rPr>
  </w:style>
  <w:style w:type="character" w:customStyle="1" w:styleId="ListLabel3">
    <w:name w:val="ListLabel 3"/>
    <w:rPr>
      <w:rFonts w:cs="Symbol"/>
      <w:sz w:val="20"/>
      <w:lang w:eastAsia="it-IT"/>
    </w:rPr>
  </w:style>
  <w:style w:type="character" w:customStyle="1" w:styleId="ListLabel4">
    <w:name w:val="ListLabel 4"/>
    <w:rPr>
      <w:rFonts w:cs="Symbol"/>
      <w:sz w:val="20"/>
      <w:lang w:eastAsia="it-IT"/>
    </w:rPr>
  </w:style>
  <w:style w:type="character" w:customStyle="1" w:styleId="ListLabel5">
    <w:name w:val="ListLabel 5"/>
    <w:rPr>
      <w:rFonts w:cs="Symbol"/>
      <w:sz w:val="20"/>
      <w:lang w:eastAsia="it-IT"/>
    </w:rPr>
  </w:style>
  <w:style w:type="character" w:customStyle="1" w:styleId="ListLabel6">
    <w:name w:val="ListLabel 6"/>
    <w:rPr>
      <w:rFonts w:cs="Symbol"/>
      <w:sz w:val="20"/>
      <w:lang w:eastAsia="it-IT"/>
    </w:rPr>
  </w:style>
  <w:style w:type="character" w:customStyle="1" w:styleId="ListLabel7">
    <w:name w:val="ListLabel 7"/>
    <w:rPr>
      <w:rFonts w:cs="Symbol"/>
      <w:sz w:val="20"/>
      <w:lang w:eastAsia="it-IT"/>
    </w:rPr>
  </w:style>
  <w:style w:type="character" w:customStyle="1" w:styleId="ListLabel8">
    <w:name w:val="ListLabel 8"/>
    <w:rPr>
      <w:rFonts w:cs="Symbol"/>
      <w:sz w:val="20"/>
      <w:lang w:eastAsia="it-IT"/>
    </w:rPr>
  </w:style>
  <w:style w:type="character" w:customStyle="1" w:styleId="ListLabel9">
    <w:name w:val="ListLabel 9"/>
    <w:rPr>
      <w:rFonts w:cs="Symbol"/>
      <w:sz w:val="20"/>
      <w:lang w:eastAsia="it-IT"/>
    </w:rPr>
  </w:style>
  <w:style w:type="character" w:customStyle="1" w:styleId="ListLabel10">
    <w:name w:val="ListLabel 10"/>
    <w:rPr>
      <w:rFonts w:cs="Symbol"/>
      <w:sz w:val="20"/>
      <w:lang w:eastAsia="it-IT"/>
    </w:rPr>
  </w:style>
  <w:style w:type="character" w:customStyle="1" w:styleId="ListLabel11">
    <w:name w:val="ListLabel 11"/>
    <w:rPr>
      <w:rFonts w:cs="Symbol"/>
      <w:sz w:val="20"/>
      <w:lang w:eastAsia="it-IT"/>
    </w:rPr>
  </w:style>
  <w:style w:type="character" w:customStyle="1" w:styleId="ListLabel12">
    <w:name w:val="ListLabel 12"/>
    <w:rPr>
      <w:rFonts w:cs="Symbol"/>
      <w:sz w:val="20"/>
      <w:lang w:eastAsia="it-IT"/>
    </w:rPr>
  </w:style>
  <w:style w:type="character" w:customStyle="1" w:styleId="ListLabel13">
    <w:name w:val="ListLabel 13"/>
    <w:rPr>
      <w:rFonts w:cs="Symbol"/>
      <w:sz w:val="20"/>
      <w:lang w:eastAsia="it-IT"/>
    </w:rPr>
  </w:style>
  <w:style w:type="character" w:customStyle="1" w:styleId="ListLabel14">
    <w:name w:val="ListLabel 14"/>
    <w:rPr>
      <w:rFonts w:cs="Symbol"/>
      <w:sz w:val="20"/>
      <w:lang w:eastAsia="it-IT"/>
    </w:rPr>
  </w:style>
  <w:style w:type="character" w:customStyle="1" w:styleId="ListLabel15">
    <w:name w:val="ListLabel 15"/>
    <w:rPr>
      <w:rFonts w:cs="Symbol"/>
      <w:sz w:val="20"/>
      <w:lang w:eastAsia="it-IT"/>
    </w:rPr>
  </w:style>
  <w:style w:type="character" w:customStyle="1" w:styleId="ListLabel16">
    <w:name w:val="ListLabel 16"/>
    <w:rPr>
      <w:rFonts w:cs="Symbol"/>
      <w:sz w:val="20"/>
      <w:lang w:eastAsia="it-IT"/>
    </w:rPr>
  </w:style>
  <w:style w:type="character" w:customStyle="1" w:styleId="ListLabel17">
    <w:name w:val="ListLabel 17"/>
    <w:rPr>
      <w:rFonts w:cs="Symbol"/>
      <w:sz w:val="20"/>
      <w:lang w:eastAsia="it-IT"/>
    </w:rPr>
  </w:style>
  <w:style w:type="character" w:customStyle="1" w:styleId="ListLabel18">
    <w:name w:val="ListLabel 18"/>
    <w:rPr>
      <w:rFonts w:cs="Symbol"/>
      <w:sz w:val="20"/>
      <w:lang w:eastAsia="it-IT"/>
    </w:rPr>
  </w:style>
  <w:style w:type="character" w:customStyle="1" w:styleId="ListLabel19">
    <w:name w:val="ListLabel 19"/>
    <w:rPr>
      <w:rFonts w:eastAsia="Times New Roman" w:cs="Calibri"/>
      <w:lang w:eastAsia="it-IT"/>
    </w:rPr>
  </w:style>
  <w:style w:type="paragraph" w:customStyle="1" w:styleId="Titolo10">
    <w:name w:val="Titolo1"/>
    <w:basedOn w:val="Normale"/>
    <w:next w:val="Normale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"/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NormaleWeb">
    <w:name w:val="Normal (Web)"/>
    <w:basedOn w:val="Normal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Web1">
    <w:name w:val="Normale (Web)1"/>
    <w:basedOn w:val="Normale"/>
    <w:rsid w:val="00466BB8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66BB8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similiano.serpi@engiminternazion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</dc:creator>
  <cp:keywords/>
  <cp:lastModifiedBy>Massimo</cp:lastModifiedBy>
  <cp:revision>2</cp:revision>
  <cp:lastPrinted>1899-12-31T23:00:00Z</cp:lastPrinted>
  <dcterms:created xsi:type="dcterms:W3CDTF">2022-04-07T10:01:00Z</dcterms:created>
  <dcterms:modified xsi:type="dcterms:W3CDTF">2022-04-07T10:01:00Z</dcterms:modified>
</cp:coreProperties>
</file>